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0.0" w:type="dxa"/>
        <w:jc w:val="left"/>
        <w:tblInd w:w="100.0" w:type="pct"/>
        <w:tblLayout w:type="fixed"/>
        <w:tblLook w:val="0600"/>
      </w:tblPr>
      <w:tblGrid>
        <w:gridCol w:w="3820"/>
        <w:gridCol w:w="6090"/>
        <w:gridCol w:w="540"/>
        <w:tblGridChange w:id="0">
          <w:tblGrid>
            <w:gridCol w:w="3820"/>
            <w:gridCol w:w="6090"/>
            <w:gridCol w:w="54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311762" cy="529360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762" cy="5293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1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1"/>
                <w:i w:val="0"/>
                <w:smallCaps w:val="0"/>
                <w:strike w:val="0"/>
                <w:color w:val="efefef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efefef"/>
                <w:sz w:val="36"/>
                <w:szCs w:val="36"/>
                <w:rtl w:val="0"/>
              </w:rPr>
              <w:t xml:space="preserve">Promotion professionnelle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b w:val="1"/>
                <w:i w:val="0"/>
                <w:smallCaps w:val="0"/>
                <w:strike w:val="0"/>
                <w:color w:val="efefef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1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1"/>
                <w:i w:val="0"/>
                <w:smallCaps w:val="0"/>
                <w:strike w:val="0"/>
                <w:color w:val="3d85c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i w:val="0"/>
                <w:smallCaps w:val="0"/>
                <w:strike w:val="0"/>
                <w:color w:val="3d85c6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Fiche individuelle de renseignement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keepNext w:val="1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  <w:fldChar w:fldCharType="begin"/>
              <w:instrText xml:space="preserve">NUMPAGES</w:instrText>
              <w:fldChar w:fldCharType="separate"/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highlight w:val="white"/>
          <w:rtl w:val="0"/>
        </w:rPr>
        <w:t xml:space="preserve">à remplir par le candidat-campagne de promotion professionnelle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La fiche individuelle de renseignement ne doit pas dépasser 2 pages (hors page de garde).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entury Gothic" w:cs="Century Gothic" w:eastAsia="Century Gothic" w:hAnsi="Century Gothic"/>
          <w:sz w:val="12"/>
          <w:szCs w:val="12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Elle doit être dactylographiée et se conformer au modèle ci-dessous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right="-280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pos="4537"/>
          <w:tab w:val="left" w:pos="5645"/>
        </w:tabs>
        <w:spacing w:line="240" w:lineRule="auto"/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pos="4537"/>
          <w:tab w:val="left" w:pos="5645"/>
        </w:tabs>
        <w:spacing w:line="240" w:lineRule="auto"/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pos="4537"/>
          <w:tab w:val="left" w:pos="5645"/>
        </w:tabs>
        <w:spacing w:line="240" w:lineRule="auto"/>
        <w:jc w:val="center"/>
        <w:rPr>
          <w:rFonts w:ascii="Century Gothic" w:cs="Century Gothic" w:eastAsia="Century Gothic" w:hAnsi="Century Gothic"/>
          <w:sz w:val="48"/>
          <w:szCs w:val="48"/>
        </w:rPr>
      </w:pPr>
      <w:r w:rsidDel="00000000" w:rsidR="00000000" w:rsidRPr="00000000">
        <w:rPr>
          <w:rFonts w:ascii="Century Gothic" w:cs="Century Gothic" w:eastAsia="Century Gothic" w:hAnsi="Century Gothic"/>
          <w:sz w:val="48"/>
          <w:szCs w:val="48"/>
          <w:rtl w:val="0"/>
        </w:rPr>
        <w:t xml:space="preserve">Fiche individuelle de renseignement</w:t>
      </w:r>
    </w:p>
    <w:p w:rsidR="00000000" w:rsidDel="00000000" w:rsidP="00000000" w:rsidRDefault="00000000" w:rsidRPr="00000000" w14:paraId="00000012">
      <w:pPr>
        <w:tabs>
          <w:tab w:val="center" w:pos="4537"/>
          <w:tab w:val="left" w:pos="5645"/>
        </w:tabs>
        <w:spacing w:line="240" w:lineRule="auto"/>
        <w:jc w:val="center"/>
        <w:rPr>
          <w:rFonts w:ascii="Century Gothic" w:cs="Century Gothic" w:eastAsia="Century Gothic" w:hAnsi="Century Gothic"/>
          <w:sz w:val="48"/>
          <w:szCs w:val="48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sz w:val="48"/>
          <w:szCs w:val="48"/>
          <w:rtl w:val="0"/>
        </w:rPr>
        <w:t xml:space="preserve">destinée au jury pour l’épreuve d’entretien</w:t>
      </w:r>
    </w:p>
    <w:p w:rsidR="00000000" w:rsidDel="00000000" w:rsidP="00000000" w:rsidRDefault="00000000" w:rsidRPr="00000000" w14:paraId="00000013">
      <w:pPr>
        <w:tabs>
          <w:tab w:val="center" w:pos="4537"/>
          <w:tab w:val="left" w:pos="5645"/>
        </w:tabs>
        <w:spacing w:line="240" w:lineRule="auto"/>
        <w:jc w:val="center"/>
        <w:rPr>
          <w:rFonts w:ascii="Century Gothic" w:cs="Century Gothic" w:eastAsia="Century Gothic" w:hAnsi="Century Gothic"/>
          <w:sz w:val="48"/>
          <w:szCs w:val="48"/>
        </w:rPr>
      </w:pPr>
      <w:bookmarkStart w:colFirst="0" w:colLast="0" w:name="_heading=h.hh72liuspcqu" w:id="1"/>
      <w:bookmarkEnd w:id="1"/>
      <w:r w:rsidDel="00000000" w:rsidR="00000000" w:rsidRPr="00000000">
        <w:rPr>
          <w:rFonts w:ascii="Century Gothic" w:cs="Century Gothic" w:eastAsia="Century Gothic" w:hAnsi="Century Gothic"/>
          <w:sz w:val="48"/>
          <w:szCs w:val="48"/>
          <w:rtl w:val="0"/>
        </w:rPr>
        <w:t xml:space="preserve">à la promotion professionnelle</w:t>
      </w:r>
    </w:p>
    <w:p w:rsidR="00000000" w:rsidDel="00000000" w:rsidP="00000000" w:rsidRDefault="00000000" w:rsidRPr="00000000" w14:paraId="00000014">
      <w:pPr>
        <w:tabs>
          <w:tab w:val="center" w:pos="4537"/>
          <w:tab w:val="left" w:pos="5645"/>
        </w:tabs>
        <w:spacing w:line="240" w:lineRule="auto"/>
        <w:jc w:val="center"/>
        <w:rPr>
          <w:rFonts w:ascii="Century Gothic" w:cs="Century Gothic" w:eastAsia="Century Gothic" w:hAnsi="Century Gothic"/>
          <w:sz w:val="48"/>
          <w:szCs w:val="48"/>
        </w:rPr>
      </w:pPr>
      <w:bookmarkStart w:colFirst="0" w:colLast="0" w:name="_heading=h.vjy6x3rbzey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pos="4537"/>
          <w:tab w:val="left" w:pos="5645"/>
        </w:tabs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pos="4537"/>
          <w:tab w:val="left" w:pos="5645"/>
        </w:tabs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pos="4537"/>
          <w:tab w:val="left" w:pos="5645"/>
        </w:tabs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pos="4537"/>
          <w:tab w:val="left" w:pos="5645"/>
        </w:tabs>
        <w:spacing w:line="240" w:lineRule="auto"/>
        <w:ind w:left="2125.9842519685035" w:firstLine="0"/>
        <w:rPr>
          <w:rFonts w:ascii="Century Gothic" w:cs="Century Gothic" w:eastAsia="Century Gothic" w:hAnsi="Century Gothic"/>
          <w:sz w:val="48"/>
          <w:szCs w:val="48"/>
        </w:rPr>
      </w:pPr>
      <w:r w:rsidDel="00000000" w:rsidR="00000000" w:rsidRPr="00000000">
        <w:rPr>
          <w:rFonts w:ascii="Century Gothic" w:cs="Century Gothic" w:eastAsia="Century Gothic" w:hAnsi="Century Gothic"/>
          <w:sz w:val="36"/>
          <w:szCs w:val="36"/>
          <w:rtl w:val="0"/>
        </w:rPr>
        <w:t xml:space="preserve">CORPS/CADRE D’EMPLOIS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pos="4537"/>
          <w:tab w:val="left" w:pos="5645"/>
        </w:tabs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pos="4537"/>
          <w:tab w:val="left" w:pos="5645"/>
        </w:tabs>
        <w:spacing w:after="240" w:before="240" w:line="276" w:lineRule="auto"/>
        <w:ind w:left="860" w:firstLine="0"/>
        <w:jc w:val="center"/>
        <w:rPr>
          <w:rFonts w:ascii="Century Gothic" w:cs="Century Gothic" w:eastAsia="Century Gothic" w:hAnsi="Century Gothic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sz w:val="36"/>
          <w:szCs w:val="36"/>
          <w:rtl w:val="0"/>
        </w:rPr>
        <w:t xml:space="preserve">A JOINDRE AVEC VOTRE DOSSIER D’INSCRIPTION</w:t>
      </w:r>
    </w:p>
    <w:p w:rsidR="00000000" w:rsidDel="00000000" w:rsidP="00000000" w:rsidRDefault="00000000" w:rsidRPr="00000000" w14:paraId="0000001B">
      <w:pPr>
        <w:tabs>
          <w:tab w:val="center" w:pos="4537"/>
          <w:tab w:val="left" w:pos="5645"/>
        </w:tabs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12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85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7425"/>
        <w:tblGridChange w:id="0">
          <w:tblGrid>
            <w:gridCol w:w="3360"/>
            <w:gridCol w:w="7425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keepNext w:val="1"/>
              <w:widowControl w:val="0"/>
              <w:spacing w:before="200" w:line="240" w:lineRule="auto"/>
              <w:jc w:val="right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Nom :  </w:t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000000" w:space="0" w:sz="8" w:val="dotted"/>
              <w:right w:color="f3f3f3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keepNext w:val="1"/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keepNext w:val="1"/>
              <w:widowControl w:val="0"/>
              <w:spacing w:before="200" w:line="240" w:lineRule="auto"/>
              <w:jc w:val="right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0"/>
                <w:szCs w:val="40"/>
                <w:rtl w:val="0"/>
              </w:rPr>
              <w:t xml:space="preserve">Prénom :</w:t>
            </w:r>
          </w:p>
        </w:tc>
        <w:tc>
          <w:tcPr>
            <w:tcBorders>
              <w:top w:color="000000" w:space="0" w:sz="8" w:val="dotted"/>
              <w:left w:color="f3f3f3" w:space="0" w:sz="8" w:val="single"/>
              <w:bottom w:color="000000" w:space="0" w:sz="8" w:val="dotted"/>
              <w:right w:color="f3f3f3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keepNext w:val="1"/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ind w:right="-280"/>
        <w:jc w:val="both"/>
        <w:rPr>
          <w:rFonts w:ascii="Century Gothic" w:cs="Century Gothic" w:eastAsia="Century Gothic" w:hAnsi="Century Gothic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ind w:right="-280"/>
        <w:jc w:val="both"/>
        <w:rPr>
          <w:rFonts w:ascii="Century Gothic" w:cs="Century Gothic" w:eastAsia="Century Gothic" w:hAnsi="Century Gothic"/>
          <w:sz w:val="18"/>
          <w:szCs w:val="18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pos="4537"/>
          <w:tab w:val="left" w:pos="5645"/>
        </w:tabs>
        <w:spacing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5"/>
        <w:tblGridChange w:id="0">
          <w:tblGrid>
            <w:gridCol w:w="1063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4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Votre parcours professionnel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1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Vos compétences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Votre projet professionnel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B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Vos motivations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center" w:pos="4537"/>
                <w:tab w:val="left" w:pos="5645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tabs>
          <w:tab w:val="center" w:pos="1701"/>
        </w:tabs>
        <w:spacing w:line="240" w:lineRule="auto"/>
        <w:rPr>
          <w:rFonts w:ascii="Century Gothic" w:cs="Century Gothic" w:eastAsia="Century Gothic" w:hAnsi="Century Gothic"/>
          <w:sz w:val="12"/>
          <w:szCs w:val="1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566" w:top="566" w:left="566" w:right="566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entury Gothic" w:cs="Century Gothic" w:eastAsia="Century Gothic" w:hAnsi="Century Gothic"/>
        <w:sz w:val="12"/>
        <w:szCs w:val="12"/>
        <w:highlight w:val="white"/>
      </w:rPr>
    </w:pPr>
    <w:r w:rsidDel="00000000" w:rsidR="00000000" w:rsidRPr="00000000">
      <w:rPr>
        <w:rtl w:val="0"/>
      </w:rPr>
    </w:r>
  </w:p>
  <w:tbl>
    <w:tblPr>
      <w:tblStyle w:val="Table4"/>
      <w:tblW w:w="10450.0" w:type="dxa"/>
      <w:jc w:val="left"/>
      <w:tblInd w:w="100.0" w:type="pct"/>
      <w:tblLayout w:type="fixed"/>
      <w:tblLook w:val="0600"/>
    </w:tblPr>
    <w:tblGrid>
      <w:gridCol w:w="3820"/>
      <w:gridCol w:w="6090"/>
      <w:gridCol w:w="540"/>
      <w:tblGridChange w:id="0">
        <w:tblGrid>
          <w:gridCol w:w="3820"/>
          <w:gridCol w:w="6090"/>
          <w:gridCol w:w="540"/>
        </w:tblGrid>
      </w:tblGridChange>
    </w:tblGrid>
    <w:tr>
      <w:trPr>
        <w:cantSplit w:val="0"/>
        <w:trHeight w:val="560" w:hRule="atLeast"/>
        <w:tblHeader w:val="0"/>
      </w:trPr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5A">
          <w:pPr>
            <w:widowControl w:val="0"/>
            <w:spacing w:line="240" w:lineRule="auto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2311762" cy="529360"/>
                <wp:effectExtent b="0" l="0" r="0" 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762" cy="5293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3d85c6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5B">
          <w:pPr>
            <w:keepNext w:val="1"/>
            <w:keepLines w:val="1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60" w:before="0" w:line="240" w:lineRule="auto"/>
            <w:ind w:left="0" w:right="0" w:firstLine="0"/>
            <w:jc w:val="center"/>
            <w:rPr>
              <w:rFonts w:ascii="Merriweather" w:cs="Merriweather" w:eastAsia="Merriweather" w:hAnsi="Merriweather"/>
              <w:b w:val="1"/>
              <w:i w:val="0"/>
              <w:smallCaps w:val="0"/>
              <w:strike w:val="0"/>
              <w:color w:val="efefef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Merriweather" w:cs="Merriweather" w:eastAsia="Merriweather" w:hAnsi="Merriweather"/>
              <w:b w:val="1"/>
              <w:color w:val="efefef"/>
              <w:sz w:val="36"/>
              <w:szCs w:val="36"/>
              <w:rtl w:val="0"/>
            </w:rPr>
            <w:t xml:space="preserve">Promotion professionnelle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20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Merriweather" w:cs="Merriweather" w:eastAsia="Merriweather" w:hAnsi="Merriweather"/>
              <w:b w:val="1"/>
              <w:i w:val="0"/>
              <w:smallCaps w:val="0"/>
              <w:strike w:val="0"/>
              <w:color w:val="efefef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5E">
          <w:pPr>
            <w:keepNext w:val="1"/>
            <w:keepLines w:val="1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60" w:before="0" w:line="240" w:lineRule="auto"/>
            <w:ind w:left="0" w:right="0" w:firstLine="0"/>
            <w:jc w:val="center"/>
            <w:rPr>
              <w:rFonts w:ascii="Merriweather" w:cs="Merriweather" w:eastAsia="Merriweather" w:hAnsi="Merriweather"/>
              <w:b w:val="1"/>
              <w:i w:val="0"/>
              <w:smallCaps w:val="0"/>
              <w:strike w:val="0"/>
              <w:color w:val="3d85c6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Merriweather" w:cs="Merriweather" w:eastAsia="Merriweather" w:hAnsi="Merriweather"/>
              <w:b w:val="1"/>
              <w:i w:val="0"/>
              <w:smallCaps w:val="0"/>
              <w:strike w:val="0"/>
              <w:color w:val="3d85c6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Fiche individuelle de renseignement</w:t>
          </w:r>
        </w:p>
        <w:p w:rsidR="00000000" w:rsidDel="00000000" w:rsidP="00000000" w:rsidRDefault="00000000" w:rsidRPr="00000000" w14:paraId="0000005F">
          <w:pPr>
            <w:spacing w:line="240" w:lineRule="auto"/>
            <w:jc w:val="center"/>
            <w:rPr>
              <w:rFonts w:ascii="Century Gothic" w:cs="Century Gothic" w:eastAsia="Century Gothic" w:hAnsi="Century Gothic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60">
          <w:pPr>
            <w:keepNext w:val="1"/>
            <w:keepLines w:val="1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6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262626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262626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262626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262626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1">
    <w:pPr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rPr>
        <w:sz w:val="10"/>
        <w:szCs w:val="1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itre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D07F08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D07F08"/>
    <w:rPr>
      <w:rFonts w:ascii="Tahoma" w:cs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 w:val="1"/>
    <w:rsid w:val="009E2FAD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9E2FAD"/>
  </w:style>
  <w:style w:type="paragraph" w:styleId="Pieddepage">
    <w:name w:val="footer"/>
    <w:basedOn w:val="Normal"/>
    <w:link w:val="PieddepageCar"/>
    <w:uiPriority w:val="99"/>
    <w:unhideWhenUsed w:val="1"/>
    <w:rsid w:val="009E2FAD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9E2FAD"/>
  </w:style>
  <w:style w:type="paragraph" w:styleId="Titretexte" w:customStyle="1">
    <w:name w:val="Titre texte"/>
    <w:basedOn w:val="Normal"/>
    <w:next w:val="Normal"/>
    <w:rsid w:val="009E2FAD"/>
    <w:pPr>
      <w:autoSpaceDE w:val="0"/>
      <w:autoSpaceDN w:val="0"/>
      <w:adjustRightInd w:val="0"/>
      <w:spacing w:line="240" w:lineRule="auto"/>
    </w:pPr>
    <w:rPr>
      <w:rFonts w:ascii="Times New Roman" w:cs="Times New Roman" w:eastAsia="Times New Roman" w:hAnsi="Times New Roman"/>
      <w:sz w:val="24"/>
      <w:szCs w:val="24"/>
      <w:lang w:val="fr-F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lWZF7Czgm1nGi9aTaHSBb0fjUQ==">AMUW2mW3ir8pfYEA08s/hLyWaWu9vlL7W/187TjJpNMBSpIbtFAya/mP82FXl74bZufdKu5WkNSZVWRXz/TncgD/2W4FueRDIW1j1kUPk3eTyY0BbMBFe9jHzKDdcXFKNGwugKtmmsONNy8/8rGvIhY2kZ+/uzejbyfwNvo7tXpPeUjNx9ONZlU=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2022-02-28T22:43:00Z</dcterms:created>
  <dc:creator>Raymonde ITA</dc:creator>
</cp:coreProperties>
</file>